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534621A1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FB2C2A">
        <w:rPr>
          <w:rStyle w:val="Forte"/>
          <w:rFonts w:ascii="Calibri" w:hAnsi="Calibri" w:cs="Calibri"/>
          <w:color w:val="000000"/>
          <w:sz w:val="22"/>
          <w:szCs w:val="22"/>
        </w:rPr>
        <w:t>SALAS DE CINEMA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754A95B9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</w:t>
      </w:r>
      <w:r w:rsidR="00FB2C2A">
        <w:rPr>
          <w:rStyle w:val="Forte"/>
          <w:rFonts w:ascii="Calibri" w:hAnsi="Calibri" w:cs="Calibri"/>
          <w:color w:val="000000"/>
          <w:sz w:val="22"/>
          <w:szCs w:val="22"/>
        </w:rPr>
        <w:t>QUALIFICAÇÃO DE SALAS DE CINEMA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 Nº </w:t>
      </w:r>
      <w:r w:rsidR="00BB41AE">
        <w:rPr>
          <w:rStyle w:val="Forte"/>
          <w:rFonts w:ascii="Calibri" w:hAnsi="Calibri" w:cs="Calibri"/>
          <w:color w:val="000000"/>
          <w:sz w:val="22"/>
          <w:szCs w:val="22"/>
        </w:rPr>
        <w:t>006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2023 – PA N° </w:t>
      </w:r>
      <w:r w:rsidR="00BB41AE">
        <w:rPr>
          <w:rStyle w:val="Forte"/>
          <w:rFonts w:ascii="Calibri" w:hAnsi="Calibri" w:cs="Calibri"/>
          <w:color w:val="000000"/>
          <w:sz w:val="22"/>
          <w:szCs w:val="22"/>
        </w:rPr>
        <w:t>42.633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579F8FAF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2F1A2B3" w14:textId="578B5D37" w:rsidR="00623A22" w:rsidRPr="00623A22" w:rsidRDefault="00623A22" w:rsidP="004A1D4F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A2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FB2C2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Dados pessoais</w:t>
      </w:r>
      <w:r w:rsidR="00BB41AE">
        <w:rPr>
          <w:rFonts w:asciiTheme="minorHAnsi" w:hAnsiTheme="minorHAnsi" w:cstheme="minorHAnsi"/>
          <w:b/>
          <w:bCs/>
          <w:sz w:val="22"/>
          <w:szCs w:val="22"/>
        </w:rPr>
        <w:t>/empresariais</w:t>
      </w:r>
    </w:p>
    <w:p w14:paraId="3B271022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4A2AD35" w14:textId="6602D9C8" w:rsidR="00623A22" w:rsidRDefault="00BB41AE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623A22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4FDBC7AF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3D8860F6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33FC95C9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C0B0061" w14:textId="1917D70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CNPJ:</w:t>
      </w:r>
    </w:p>
    <w:p w14:paraId="1B6FDDE8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8F039E5" w14:textId="0E2340B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1B7F645C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139EC5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262BE9E5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7DB8C371" w14:textId="1FA5CF73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4F3E1383" w14:textId="77777777" w:rsidR="00623A22" w:rsidRDefault="00623A22" w:rsidP="00623A2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D1A8A90" w14:textId="77777777" w:rsidR="00623A22" w:rsidRDefault="00623A22" w:rsidP="00623A2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329DB94" w14:textId="77777777" w:rsidR="00C07D06" w:rsidRPr="00BF0A6A" w:rsidRDefault="00C07D06" w:rsidP="004A1D4F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C014C32" w14:textId="77777777" w:rsidR="00C07D06" w:rsidRDefault="00C07D06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70C613D8" w14:textId="77777777" w:rsidR="00FF5606" w:rsidRPr="00BF0A6A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9BEF2FA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F66450" w14:textId="77777777" w:rsidR="000E359C" w:rsidRDefault="000E359C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</w:p>
    <w:p w14:paraId="2932D9E7" w14:textId="713C0CD7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ED3044">
        <w:rPr>
          <w:rFonts w:cstheme="minorHAnsi"/>
          <w:b/>
          <w:color w:val="000000"/>
        </w:rPr>
        <w:t>3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6918DA4C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4BD1147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0F341871" w14:textId="5FEBE27C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PCD´s</w:t>
      </w:r>
      <w:proofErr w:type="spellEnd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audiodescrição;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capacitistas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360A4679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EAFCEA5" w14:textId="4F13C370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>(Prazo total, em meses, para a execução do projeto</w:t>
      </w:r>
      <w:r w:rsidR="005F2128">
        <w:rPr>
          <w:rFonts w:cstheme="minorHAnsi"/>
          <w:i/>
          <w:iCs/>
          <w:sz w:val="20"/>
          <w:szCs w:val="20"/>
        </w:rPr>
        <w:t xml:space="preserve"> e realização de contrapartida,</w:t>
      </w:r>
      <w:r w:rsidRPr="008059FE">
        <w:rPr>
          <w:rFonts w:cstheme="minorHAnsi"/>
          <w:i/>
          <w:iCs/>
          <w:sz w:val="20"/>
          <w:szCs w:val="20"/>
        </w:rPr>
        <w:t xml:space="preserve">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6FE054DC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668"/>
        <w:gridCol w:w="2296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0EC48C1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: </w:t>
            </w:r>
            <w:r w:rsidR="00ED3044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Manutenção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6D5AEB39" w:rsidR="00AB41F7" w:rsidRPr="00BF0A6A" w:rsidRDefault="00ED3044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Manutenção das Poltronas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12378A38" w:rsidR="00AB41F7" w:rsidRPr="00BF0A6A" w:rsidRDefault="00ED3044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Troca do revestimento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 </w:t>
      </w:r>
    </w:p>
    <w:p w14:paraId="3F531CA2" w14:textId="1BD11F9D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(Apresente os meios que serão utilizados para divulgar o projeto. ex.: impulsionamento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1589D0E7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28EEC6FF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ED304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 xml:space="preserve">Preencha a tabela informando todas as despesas indicando as metas/etapas às quais elas estão relacionadas. Deve haver a indicação do parâmetro de preço (Ex.: preço estabelecido no SALICNET, 3 orçamentos, </w:t>
      </w:r>
      <w:proofErr w:type="spellStart"/>
      <w:r w:rsidRPr="00BF0A6A">
        <w:rPr>
          <w:rFonts w:cstheme="minorHAnsi"/>
        </w:rPr>
        <w:t>etc</w:t>
      </w:r>
      <w:proofErr w:type="spellEnd"/>
      <w:r w:rsidRPr="00BF0A6A">
        <w:rPr>
          <w:rFonts w:cstheme="minorHAnsi"/>
        </w:rPr>
        <w:t>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ED3044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48DD7348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ED3044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ED3044"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ED3044">
        <w:trPr>
          <w:gridAfter w:val="1"/>
          <w:wAfter w:w="4038" w:type="dxa"/>
        </w:trPr>
        <w:tc>
          <w:tcPr>
            <w:tcW w:w="8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729C5A49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 xml:space="preserve">VALOR TOTAL DO PROJETO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7DAD9D7" w14:textId="119229B8" w:rsidR="00F86DD3" w:rsidRPr="00C4662E" w:rsidRDefault="00F86DD3" w:rsidP="00BB41AE">
      <w:pPr>
        <w:pStyle w:val="textojustificado"/>
        <w:spacing w:before="120" w:beforeAutospacing="0" w:after="120" w:afterAutospacing="0" w:line="360" w:lineRule="auto"/>
        <w:ind w:left="720" w:right="120"/>
        <w:jc w:val="both"/>
        <w:rPr>
          <w:rFonts w:asciiTheme="minorHAnsi" w:hAnsiTheme="minorHAnsi" w:cstheme="minorHAnsi"/>
          <w:sz w:val="22"/>
          <w:szCs w:val="22"/>
        </w:rPr>
      </w:pPr>
    </w:p>
    <w:sectPr w:rsidR="00F86DD3" w:rsidRPr="00C4662E" w:rsidSect="000E359C">
      <w:headerReference w:type="default" r:id="rId8"/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F1" w14:textId="77777777" w:rsidR="00B23D50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057" w14:textId="788FC7E6" w:rsidR="00E53065" w:rsidRPr="00D61A23" w:rsidRDefault="00E53065" w:rsidP="00E53065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Edital </w:t>
    </w:r>
    <w:r w:rsidR="00BB41AE">
      <w:rPr>
        <w:sz w:val="20"/>
        <w:szCs w:val="20"/>
      </w:rPr>
      <w:t>006</w:t>
    </w:r>
    <w:r>
      <w:rPr>
        <w:sz w:val="20"/>
        <w:szCs w:val="20"/>
      </w:rPr>
      <w:t>/2023-SC – Salas de Cinema – Lei Paulo Gustavo</w:t>
    </w:r>
  </w:p>
  <w:p w14:paraId="77A1BE30" w14:textId="77777777" w:rsidR="008059FE" w:rsidRPr="00E53065" w:rsidRDefault="008059FE" w:rsidP="00E530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4890">
    <w:abstractNumId w:val="1"/>
  </w:num>
  <w:num w:numId="2" w16cid:durableId="191420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E359C"/>
    <w:rsid w:val="0021574E"/>
    <w:rsid w:val="00362C3A"/>
    <w:rsid w:val="00395B8D"/>
    <w:rsid w:val="003D2D05"/>
    <w:rsid w:val="00400BFC"/>
    <w:rsid w:val="00414251"/>
    <w:rsid w:val="0045441C"/>
    <w:rsid w:val="004A1D4F"/>
    <w:rsid w:val="005F2128"/>
    <w:rsid w:val="00623A22"/>
    <w:rsid w:val="007132BD"/>
    <w:rsid w:val="008059FE"/>
    <w:rsid w:val="008E7210"/>
    <w:rsid w:val="0094289C"/>
    <w:rsid w:val="00AB41F7"/>
    <w:rsid w:val="00B23D50"/>
    <w:rsid w:val="00B5181C"/>
    <w:rsid w:val="00BB41AE"/>
    <w:rsid w:val="00BF0A6A"/>
    <w:rsid w:val="00C07D06"/>
    <w:rsid w:val="00C4662E"/>
    <w:rsid w:val="00CB3979"/>
    <w:rsid w:val="00CB4E7A"/>
    <w:rsid w:val="00CD65CB"/>
    <w:rsid w:val="00D62942"/>
    <w:rsid w:val="00E042C3"/>
    <w:rsid w:val="00E53065"/>
    <w:rsid w:val="00ED3044"/>
    <w:rsid w:val="00F8558F"/>
    <w:rsid w:val="00F86DD3"/>
    <w:rsid w:val="00FB2C2A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722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10</cp:revision>
  <dcterms:created xsi:type="dcterms:W3CDTF">2023-08-04T19:44:00Z</dcterms:created>
  <dcterms:modified xsi:type="dcterms:W3CDTF">2023-08-10T12:36:00Z</dcterms:modified>
</cp:coreProperties>
</file>